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DF" w:rsidRDefault="006F27DF">
      <w:pPr>
        <w:rPr>
          <w:lang w:val="ru-RU"/>
        </w:rPr>
      </w:pPr>
    </w:p>
    <w:p w:rsidR="002A7802" w:rsidRDefault="002A7802">
      <w:pPr>
        <w:rPr>
          <w:lang w:val="ru-RU"/>
        </w:rPr>
      </w:pPr>
    </w:p>
    <w:p w:rsidR="002A7802" w:rsidRDefault="002A7802">
      <w:pPr>
        <w:rPr>
          <w:lang w:val="ru-RU"/>
        </w:rPr>
      </w:pPr>
    </w:p>
    <w:p w:rsidR="002A7802" w:rsidRPr="002A7802" w:rsidRDefault="002A7802" w:rsidP="002A7802">
      <w:pPr>
        <w:widowControl/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val="ru-RU"/>
        </w:rPr>
      </w:pPr>
      <w:r w:rsidRPr="002A7802">
        <w:rPr>
          <w:rFonts w:ascii="Arial" w:eastAsia="Times New Roman" w:hAnsi="Arial" w:cs="Arial"/>
          <w:color w:val="007AD0"/>
          <w:sz w:val="36"/>
          <w:szCs w:val="36"/>
          <w:lang w:val="ru-RU"/>
        </w:rPr>
        <w:t>Библиотека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1. Русский язык 1-9 кл.-67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,5%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2.Математика. Алгебра 1-79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кл.- 5,8%</w:t>
      </w:r>
    </w:p>
    <w:p w:rsidR="002A7802" w:rsidRPr="002A7802" w:rsidRDefault="002A7802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3</w:t>
      </w:r>
      <w:r w:rsidR="00DC691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.Чтение. Литература 1-1кл.- 100</w:t>
      </w:r>
      <w:r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4. Мир вокруг нас 1-4 </w:t>
      </w:r>
      <w:proofErr w:type="spellStart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 – 54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5.История 5-9 </w:t>
      </w:r>
      <w:proofErr w:type="spellStart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.- 43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6.География 6-1кл. – 38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7. Биология 5-9 </w:t>
      </w:r>
      <w:proofErr w:type="spellStart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 – 45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 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8.Химия  8-9 </w:t>
      </w:r>
      <w:proofErr w:type="spellStart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.- 54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9.Физика 7-9 </w:t>
      </w:r>
      <w:proofErr w:type="spellStart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.- 35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10.Геометрия 7-9 </w:t>
      </w:r>
      <w:proofErr w:type="spellStart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 – 63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11.Английский язык  2-9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 </w:t>
      </w:r>
      <w:proofErr w:type="spellStart"/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 - 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12.Дагестанская литература 5-9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 </w:t>
      </w:r>
      <w:proofErr w:type="spellStart"/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.- 38,5%</w:t>
      </w:r>
    </w:p>
    <w:p w:rsidR="002A7802" w:rsidRPr="002A7802" w:rsidRDefault="002A7802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13.Родные языки 2-9 </w:t>
      </w:r>
      <w:proofErr w:type="spellStart"/>
      <w:r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 – 61,9%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14.История Дагестана 8- </w:t>
      </w:r>
      <w:proofErr w:type="spellStart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 -28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%</w:t>
      </w:r>
    </w:p>
    <w:p w:rsidR="002A7802" w:rsidRPr="002A7802" w:rsidRDefault="002A7802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1</w:t>
      </w:r>
      <w:r w:rsidR="00DC691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5.География Дагестана 9 </w:t>
      </w:r>
      <w:proofErr w:type="spellStart"/>
      <w:r w:rsidR="00DC691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 w:rsidR="00DC691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 -32</w:t>
      </w:r>
      <w:r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16.Обществознание 6-9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 </w:t>
      </w:r>
      <w:proofErr w:type="spellStart"/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 -8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0%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17.Информатика 6-9 </w:t>
      </w:r>
      <w:proofErr w:type="spellStart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.- 30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%</w:t>
      </w:r>
    </w:p>
    <w:p w:rsidR="002A7802" w:rsidRPr="002A7802" w:rsidRDefault="00DC6917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18</w:t>
      </w:r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 xml:space="preserve">.КТНД 4,8,9 </w:t>
      </w:r>
      <w:proofErr w:type="spellStart"/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кл</w:t>
      </w:r>
      <w:proofErr w:type="spellEnd"/>
      <w:r w:rsidR="002A7802"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. – 40%</w:t>
      </w:r>
    </w:p>
    <w:p w:rsidR="002A7802" w:rsidRPr="002A7802" w:rsidRDefault="002A7802" w:rsidP="002A7802">
      <w:pPr>
        <w:widowControl/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2A7802">
        <w:rPr>
          <w:rFonts w:ascii="Cambria" w:eastAsia="Times New Roman" w:hAnsi="Cambria" w:cs="Tahoma"/>
          <w:b/>
          <w:bCs/>
          <w:color w:val="555555"/>
          <w:sz w:val="28"/>
          <w:szCs w:val="28"/>
          <w:lang w:val="ru-RU"/>
        </w:rPr>
        <w:br w:type="textWrapping" w:clear="all"/>
      </w:r>
    </w:p>
    <w:p w:rsidR="002A7802" w:rsidRPr="002A7802" w:rsidRDefault="002A7802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Общий процент обеспе</w:t>
      </w:r>
      <w:r w:rsidR="00DC6917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ченности учебниками по школе- 53</w:t>
      </w:r>
      <w:r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,7%</w:t>
      </w:r>
    </w:p>
    <w:p w:rsidR="002A7802" w:rsidRPr="002A7802" w:rsidRDefault="002A7802" w:rsidP="002A7802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val="ru-RU"/>
        </w:rPr>
      </w:pPr>
      <w:r w:rsidRPr="002A7802">
        <w:rPr>
          <w:rFonts w:ascii="Cambria" w:eastAsia="Times New Roman" w:hAnsi="Cambria" w:cs="Tahoma"/>
          <w:b/>
          <w:bCs/>
          <w:color w:val="555555"/>
          <w:sz w:val="28"/>
          <w:lang w:val="ru-RU"/>
        </w:rPr>
        <w:t>Библиотека испытывает дефицит в справочной литературе, частично устарел фонд художественной литературы, но в качестве альтернативы пользователям библиотеки предлагается знакомство с литературой через Интернет.</w:t>
      </w:r>
    </w:p>
    <w:p w:rsidR="002A7802" w:rsidRPr="002A7802" w:rsidRDefault="002A7802">
      <w:pPr>
        <w:rPr>
          <w:lang w:val="ru-RU"/>
        </w:rPr>
      </w:pPr>
    </w:p>
    <w:sectPr w:rsidR="002A7802" w:rsidRPr="002A7802" w:rsidSect="002A780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A7802"/>
    <w:rsid w:val="002A7802"/>
    <w:rsid w:val="002C0AD6"/>
    <w:rsid w:val="006F27DF"/>
    <w:rsid w:val="00A34245"/>
    <w:rsid w:val="00D80027"/>
    <w:rsid w:val="00DC6917"/>
    <w:rsid w:val="00F206CF"/>
    <w:rsid w:val="00FE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27DF"/>
  </w:style>
  <w:style w:type="paragraph" w:styleId="2">
    <w:name w:val="heading 2"/>
    <w:basedOn w:val="a"/>
    <w:next w:val="a"/>
    <w:link w:val="20"/>
    <w:uiPriority w:val="9"/>
    <w:unhideWhenUsed/>
    <w:qFormat/>
    <w:rsid w:val="00A34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245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34245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34245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2A78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51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2019-03-01T05:49:00Z</dcterms:created>
  <dcterms:modified xsi:type="dcterms:W3CDTF">2019-03-01T07:24:00Z</dcterms:modified>
</cp:coreProperties>
</file>