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86" w:rsidRPr="002B7686" w:rsidRDefault="002B7686" w:rsidP="002B7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86">
        <w:rPr>
          <w:rFonts w:ascii="Arial" w:eastAsia="Times New Roman" w:hAnsi="Arial" w:cs="Arial"/>
          <w:color w:val="007AD0"/>
          <w:sz w:val="18"/>
          <w:u w:val="single"/>
          <w:lang w:eastAsia="ru-RU"/>
        </w:rPr>
        <w:t> </w:t>
      </w:r>
      <w:r w:rsidRPr="002B76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68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"https://khudisosh.dagestanschool.ru/?section_id=45" </w:instrText>
      </w:r>
      <w:r w:rsidRPr="002B76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7686">
        <w:rPr>
          <w:rFonts w:ascii="Arial" w:eastAsia="Times New Roman" w:hAnsi="Arial" w:cs="Arial"/>
          <w:color w:val="007AD0"/>
          <w:sz w:val="18"/>
          <w:u w:val="single"/>
          <w:lang w:eastAsia="ru-RU"/>
        </w:rP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  <w:r w:rsidRPr="002B76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B7686" w:rsidRPr="002B7686" w:rsidRDefault="002B7686" w:rsidP="002B768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B768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СОДЕРЖАНИЕ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922" w:type="dxa"/>
        <w:tblCellMar>
          <w:left w:w="0" w:type="dxa"/>
          <w:right w:w="0" w:type="dxa"/>
        </w:tblCellMar>
        <w:tblLook w:val="04A0"/>
      </w:tblPr>
      <w:tblGrid>
        <w:gridCol w:w="9135"/>
        <w:gridCol w:w="787"/>
      </w:tblGrid>
      <w:tr w:rsidR="002B7686" w:rsidRPr="002B7686" w:rsidTr="002B7686">
        <w:tc>
          <w:tcPr>
            <w:tcW w:w="91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Общиеположения</w:t>
            </w:r>
            <w:proofErr w:type="spellEnd"/>
          </w:p>
        </w:tc>
        <w:tc>
          <w:tcPr>
            <w:tcW w:w="78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2B7686" w:rsidRPr="002B7686" w:rsidTr="002B7686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1. Алгоритм действий по переходу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надистанционное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обучение</w:t>
            </w:r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</w:t>
            </w:r>
          </w:p>
        </w:tc>
      </w:tr>
      <w:tr w:rsidR="002B7686" w:rsidRPr="002B7686" w:rsidTr="002B7686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2. Деятельность педагога при переходе 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надистанционноеобучение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</w:t>
            </w:r>
          </w:p>
        </w:tc>
      </w:tr>
      <w:tr w:rsidR="002B7686" w:rsidRPr="002B7686" w:rsidTr="002B7686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3. Системы, форматы и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инструментыдистанционногообучения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18</w:t>
            </w:r>
          </w:p>
        </w:tc>
      </w:tr>
      <w:tr w:rsidR="002B7686" w:rsidRPr="002B7686" w:rsidTr="002B7686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4. Обзор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электронныхобразовательныхплощадок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2B7686" w:rsidRPr="002B7686" w:rsidTr="002B7686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23</w:t>
            </w:r>
          </w:p>
        </w:tc>
      </w:tr>
      <w:tr w:rsidR="002B7686" w:rsidRPr="002B7686" w:rsidTr="002B7686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6. Интернет-ресурсы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поучебным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предметам</w:t>
            </w:r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37</w:t>
            </w:r>
          </w:p>
        </w:tc>
      </w:tr>
    </w:tbl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bookmark0"/>
      <w:bookmarkEnd w:id="0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ОБЩИЕ ПОЛОЖЕНИЯ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внедрении в образовательный процесс дистанционных образовательных технологий (далее – ДОТ) в процессе реализации основных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образовательныхпрограмм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данными методическими рекомендации проводится дистанционное обучение педагогов (1 модуль).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Методические рекомендации разработаны в соответствии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Федеральным законом от 29 декабря 2012 года № 273-ФЗ «Об образовании в Российской Федерации»;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Федеральным законом от 27.07.2006 № 152-ФЗ «О персональных данных»;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приказом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приказом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приказом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общегообразования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указом Главы Республики Дагестан от 18 марта 2020 года № 17 «О введении режима повышенной готовности»;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приказом Министерства образования и науки Республики Дагестан от 23 марта 2020 года № 800-05/20 «</w:t>
      </w:r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>коронавирусной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 xml:space="preserve"> инфекции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№2Д-39/04).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методических рекомендациях использованы следующие определения: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видеоруководства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Методические рекомендации по использованию электронных образовательных платформ,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информационная-образовательная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 </w:t>
      </w:r>
      <w:hyperlink r:id="rId4" w:history="1">
        <w:r w:rsidRPr="002B768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http://www.dagminobr.ru/deiatelnost/konkursi/informaciya/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goryachaya_liniya_metodichesk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oy_podderjki_uch, на сайте ГБОУ ДПО Дагестанский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институт развития образования по адресу: http://диро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.р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 и на сайте ГКОУ РД «Республиканский центр дистанционного обучения детей-инвалидов» по адресу: http://dagrcdo.ru.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1. АЛГОРИТМ ДЕЙСТВИЙ ПО ПЕРЕХОДУ НА ДИСТАНЦИОННОЕ ОБУЧЕНИЕ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 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образовательныхтехнологий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1. Администрация 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образовательнойорганизации</w:t>
      </w:r>
      <w:proofErr w:type="spellEnd"/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неделю);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определяет набор электронных ресурсов, приложений, которые допускаются к использованию в учебном процессе,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обеспечивает учителей и, по возможности, обучающихся необходимым оборудованием;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Интернет-технологий</w:t>
      </w:r>
      <w:proofErr w:type="spellEnd"/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Классный руководитель: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а-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скайпа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либо другого ресурса для видео-взаимодействия);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модерации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форумов, устных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консультаций, др.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создание технических и технологических условий для обучения обучающегося;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обеспечение комфортных условий обучения;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соблюдение расписания уроков;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lastRenderedPageBreak/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соблюдение распорядка дня.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Учитель-предметник: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изадания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вебинар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скайп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zoom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связи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,р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ефлексии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ИЗО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3.4. проводит корректировку рабочих программ. 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учебногоматериала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учебногопредмета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идр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я(</w:t>
      </w:r>
      <w:proofErr w:type="spellStart"/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СанПиН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1-х классов – 10 мин.;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2-5-х классов – 15 мин.;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6-7-х классов – 20 мин.;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8-9-х классов – 25 мин.;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10-11-х классов – 30 мин.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3.9. формирует темы занятий в электронном журнале;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3.11. прописывает к каждой теме урока задания для самостоятельной работы ученика;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3.12. проверяет выполненные задания и ставит оценку;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скриншоты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чатов; результаты тестирования, опроса, решения задач; эссе, рефераты и другие проекты).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Ответственныйзадистанционноеобучениевобразовательной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организации: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4.1.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проводит мониторинг обеспеченности доступа педагогического состава к персональным компьютерам с выходом в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сетьИнтернет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4.2.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4.3.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4.4.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на регулярной основе производит контроль размещения педагогами материала, методических рекомендаций, успешность выполнения обучающимися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предлагаемыхзаданий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4.5.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lastRenderedPageBreak/>
        <w:t>5.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Выбор родителями (законными представителями) обучающихся формы дистанционного обучения по образовательным программам начального общего, основного общего, среднего общего образования, а также по дополнительным общеобразовательным программам подтверждается документальн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о(</w:t>
      </w:r>
      <w:proofErr w:type="spellStart"/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наличиеписьменного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6. 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консультация), технических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средствобучения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7.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вебинаров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на школьном портале или иной платформе с использованием различных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образовательныхресурсов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8.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Skype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WhatsApp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Zoom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. Программы позволяют проводить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онлайн-занятия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 режиме конференции или дополнительно разъяснять задания через виде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о-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иаудиозаписи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ДЕЯТЕЛЬНОСТЬПЕДАГОГАПРИПЕРЕХОДЕ НА ДИСТАНЦИОННОЕОБУЧЕНИЕ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2.1. Действия педагога при переходе на 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дистанционноеобучение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 Выбрать             способ    проведения     занятий     с    учетом                     </w:t>
      </w:r>
      <w:r w:rsidRPr="002B7686">
        <w:rPr>
          <w:rFonts w:ascii="Tahoma" w:eastAsia="Times New Roman" w:hAnsi="Tahoma" w:cs="Tahoma"/>
          <w:color w:val="555555"/>
          <w:spacing w:val="-3"/>
          <w:sz w:val="28"/>
          <w:szCs w:val="28"/>
          <w:lang w:eastAsia="ru-RU"/>
        </w:rPr>
        <w:t>результатов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мониторинга технической готовности к переходу на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дистанционноеобучение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2. Сформировать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учебныйматериал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 Определить формат взаимодействия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сучениками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4. Определить способ организации обратной связи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иконтроля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 Проанализировать проблемы дистанционного обучения и выработать алгоритмы их преодоления.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2.2. Выбор способа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проведениязанятий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зависимости от технических возможностей различают 2 способа проведения дистанционных занятий: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1. Занятия с применением </w:t>
      </w:r>
      <w:proofErr w:type="spellStart"/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кейс-технологий</w:t>
      </w:r>
      <w:proofErr w:type="spellEnd"/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предоставленную педагогом. Учащийся должен быть обеспечен электронной почтой и собственным электронным адресом.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2.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электронныйадрес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Дистанционную работу можно проводить одним из двух способов или использовать их комбинацию.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Выбор способа проведения занятий определяется по итогам мониторинга технической готовности.</w:t>
      </w:r>
    </w:p>
    <w:p w:rsidR="002B7686" w:rsidRPr="002B7686" w:rsidRDefault="002B7686" w:rsidP="002B7686">
      <w:pPr>
        <w:shd w:val="clear" w:color="auto" w:fill="FFFFFF"/>
        <w:spacing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tbl>
      <w:tblPr>
        <w:tblW w:w="9821" w:type="dxa"/>
        <w:tblInd w:w="153" w:type="dxa"/>
        <w:tblCellMar>
          <w:left w:w="0" w:type="dxa"/>
          <w:right w:w="0" w:type="dxa"/>
        </w:tblCellMar>
        <w:tblLook w:val="04A0"/>
      </w:tblPr>
      <w:tblGrid>
        <w:gridCol w:w="2755"/>
        <w:gridCol w:w="4044"/>
        <w:gridCol w:w="3022"/>
      </w:tblGrid>
      <w:tr w:rsidR="002B7686" w:rsidRPr="002B7686" w:rsidTr="002B7686">
        <w:trPr>
          <w:trHeight w:val="654"/>
        </w:trPr>
        <w:tc>
          <w:tcPr>
            <w:tcW w:w="2755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Способ проведения занятий</w:t>
            </w:r>
          </w:p>
        </w:tc>
      </w:tr>
      <w:tr w:rsidR="002B7686" w:rsidRPr="002B7686" w:rsidTr="002B7686">
        <w:trPr>
          <w:trHeight w:val="558"/>
        </w:trPr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2B7686" w:rsidRPr="002B7686" w:rsidRDefault="002B7686" w:rsidP="002B768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5-11 классы</w:t>
            </w:r>
          </w:p>
        </w:tc>
      </w:tr>
      <w:tr w:rsidR="002B7686" w:rsidRPr="002B7686" w:rsidTr="002B7686">
        <w:trPr>
          <w:trHeight w:val="964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компьютер и Интернет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Онлайн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    занятия    или    работа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Онлайн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занятия</w:t>
            </w:r>
          </w:p>
        </w:tc>
      </w:tr>
      <w:tr w:rsidR="002B7686" w:rsidRPr="002B7686" w:rsidTr="002B7686">
        <w:trPr>
          <w:trHeight w:val="1931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только компьютер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Кейс-технологии</w:t>
            </w:r>
            <w:proofErr w:type="spellEnd"/>
            <w:proofErr w:type="gram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Кейс-технологии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и индивидуальные консультации, в том числе </w:t>
            </w:r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</w:t>
            </w:r>
            <w:proofErr w:type="gram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использованием телефонной связи</w:t>
            </w:r>
          </w:p>
        </w:tc>
      </w:tr>
      <w:tr w:rsidR="002B7686" w:rsidRPr="002B7686" w:rsidTr="002B7686">
        <w:trPr>
          <w:trHeight w:val="1934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Кейс-технологии</w:t>
            </w:r>
            <w:proofErr w:type="spellEnd"/>
            <w:proofErr w:type="gram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онлайн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Кейс-технологии</w:t>
            </w:r>
            <w:proofErr w:type="spellEnd"/>
            <w:proofErr w:type="gram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и индивидуальные консультации, в том числе с использованием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телефонной связи</w:t>
            </w:r>
          </w:p>
        </w:tc>
      </w:tr>
      <w:tr w:rsidR="002B7686" w:rsidRPr="002B7686" w:rsidTr="002B7686">
        <w:trPr>
          <w:trHeight w:val="2575"/>
        </w:trPr>
        <w:tc>
          <w:tcPr>
            <w:tcW w:w="275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нет условий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Кейс-технологии</w:t>
            </w:r>
            <w:proofErr w:type="spellEnd"/>
            <w:proofErr w:type="gram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Кейс-технологии</w:t>
            </w:r>
            <w:proofErr w:type="spellEnd"/>
            <w:proofErr w:type="gram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телефонной связи</w:t>
            </w:r>
          </w:p>
        </w:tc>
      </w:tr>
    </w:tbl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lastRenderedPageBreak/>
        <w:t xml:space="preserve">2.3. Формирование 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учебногоматериала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мультимедийное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представление учебной информации.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структуру материала должны входить следующие содержательные компоненты: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учебный материал, включая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необходимыеиллюстрации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инструкции по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егоосвоению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вопросы 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тренировочныезадания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контрольные задания и пояснения к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ихвыполнению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  подготовке  к дистанционным занятиям,             учителю рекомендуется составить план всего курса, соблюдая принцип ответов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навопросы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какие результаты должны быть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достигнутыобучающимся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?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каким образом эти результаты должны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бытьдостигнуты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?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как организовать педагогическое сопровождение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усвоенияматериала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?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какие методы контроля достижения результатов будут применены?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Чтобыпомочьученикамспланироватьвремяработыкаквтечениедня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блог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сайт,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мессенджеры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закрытая группа и т.д. Учебные материалы могут передаваться через электронный журнал.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2.4. Определение формата взаимодействия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сучениками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Передать простой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обучающемуся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ЦОР смогут быстро и без участия педагога.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Уроки необходимо проводить по принципу «лицом к лицу» хотя бы раз в два дня. Ученик должен видеть своего учителя.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выборе различных форматов дистанционного обучения необходимо учитывать требования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СанПиНа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продолжительности нахождения ученика за экраном компьютера.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Различают следующие форматы дистанционного обучения: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любое время (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режим). Для создания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используются следующие технические устройства: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видеокамер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а(</w:t>
      </w:r>
      <w:proofErr w:type="spellStart"/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веб-камера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звукозаписывающее оборудовани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е(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микрофон);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компьютер и программное обеспечение для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монтажавидеозаписи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отсутствии указанного оборудования можно использовать ноутбук, планшет, смартфон.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разработке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необходимо следовать следующим правилам: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разделять и сокращать используемый материал (убирать лишнюю информацию);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концентрироваться на самых сложных вопросах (данный момент должен носить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консультативныйхарактер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Разноформатный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(текстовый материал, презентации,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инфографика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который может использовать в учебных целях.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использовании данного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нужно учитывать следующие условия: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указанный материал должен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бытьинтересным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ограничен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коротким периодом освоения (не более 5-10минут);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материал должен быть доступен в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любоевремя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включать в себя увлекательные события, примеры,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кейсы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,т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ренажёры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Изучая данный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ученик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может выполнять определенные задания учителя (отвечать на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опросники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онлайн-уроке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учитель объясняет материалы, отвечает на вопросы учеников и задает вопросы им.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онлайн-встречах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в чатах для учеников, школьники задают вопросы, связанные с выполнением заданий.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2.5. Проблемы, возникающие при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дистанционномобучении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основным сложностям дистанционного обучения относят: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 xml:space="preserve">1. Отсутствие живого контакта между педагогом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иобучаемым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Решение: организация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общения с учениками и проведение индивидуальных консультаций.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2. Отсутствие живого общения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междуобучаемыми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Решение: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общение, создание групповых чатов и групп в социальных сетях.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Высокаятрудозатратность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на этапе формирования учебного материала.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4. Ученики должны иметь доступ к техническим средствам обучения (компьютер и доступ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винтернет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Решение: применение </w:t>
      </w:r>
      <w:proofErr w:type="spellStart"/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кейс-технологий</w:t>
      </w:r>
      <w:proofErr w:type="spellEnd"/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проведение индивидуальных консультаций.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 Невозможность 100% контроля над знаниями учащихся и процессом обучения.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Решение: применение метода проектов и создание тестовых материалов с открытыми вопросами.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2.6. Примерные схемы плана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дистанционногоурока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1) План   урока при наличии условий проведения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занятий, рекомендуется проводить учителю-предметнику 1-2 раза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внеделю</w:t>
      </w:r>
      <w:proofErr w:type="spellEnd"/>
    </w:p>
    <w:tbl>
      <w:tblPr>
        <w:tblW w:w="10209" w:type="dxa"/>
        <w:tblCellMar>
          <w:left w:w="0" w:type="dxa"/>
          <w:right w:w="0" w:type="dxa"/>
        </w:tblCellMar>
        <w:tblLook w:val="04A0"/>
      </w:tblPr>
      <w:tblGrid>
        <w:gridCol w:w="2364"/>
        <w:gridCol w:w="1025"/>
        <w:gridCol w:w="4651"/>
        <w:gridCol w:w="4155"/>
        <w:gridCol w:w="5074"/>
      </w:tblGrid>
      <w:tr w:rsidR="002B7686" w:rsidRPr="002B7686" w:rsidTr="002B7686">
        <w:trPr>
          <w:trHeight w:val="645"/>
        </w:trPr>
        <w:tc>
          <w:tcPr>
            <w:tcW w:w="241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eastAsia="ru-RU"/>
              </w:rPr>
              <w:t>Элементы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eastAsia="ru-RU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eastAsia="ru-RU"/>
              </w:rPr>
              <w:t>Время, мин.</w:t>
            </w:r>
          </w:p>
        </w:tc>
        <w:tc>
          <w:tcPr>
            <w:tcW w:w="231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eastAsia="ru-RU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eastAsia="ru-RU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eastAsia="ru-RU"/>
              </w:rPr>
              <w:t>Деятельность </w:t>
            </w:r>
            <w:proofErr w:type="gramStart"/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lang w:eastAsia="ru-RU"/>
              </w:rPr>
              <w:t>обучающегося</w:t>
            </w:r>
            <w:proofErr w:type="gramEnd"/>
          </w:p>
        </w:tc>
      </w:tr>
      <w:tr w:rsidR="002B7686" w:rsidRPr="002B7686" w:rsidTr="002B7686">
        <w:trPr>
          <w:trHeight w:val="1608"/>
        </w:trPr>
        <w:tc>
          <w:tcPr>
            <w:tcW w:w="24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Перекличка, проверка готовности учеников </w:t>
            </w:r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</w:t>
            </w:r>
            <w:proofErr w:type="gram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уроку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Ответы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вопросы педагога</w:t>
            </w:r>
          </w:p>
        </w:tc>
      </w:tr>
      <w:tr w:rsidR="002B7686" w:rsidRPr="002B7686" w:rsidTr="002B7686">
        <w:trPr>
          <w:trHeight w:val="1610"/>
        </w:trPr>
        <w:tc>
          <w:tcPr>
            <w:tcW w:w="24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Объяснение материала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Онлайн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лекция,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Видеоурок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, Фрагмент </w:t>
            </w:r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интерактивного</w:t>
            </w:r>
            <w:proofErr w:type="gram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курса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Объяснение материала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Ознакомление     </w:t>
            </w:r>
            <w:r w:rsidRPr="002B7686">
              <w:rPr>
                <w:rFonts w:ascii="Tahoma" w:eastAsia="Times New Roman" w:hAnsi="Tahoma" w:cs="Tahoma"/>
                <w:color w:val="555555"/>
                <w:spacing w:val="-18"/>
                <w:sz w:val="28"/>
                <w:szCs w:val="28"/>
                <w:lang w:eastAsia="ru-RU"/>
              </w:rPr>
              <w:t>с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материалом</w:t>
            </w:r>
          </w:p>
        </w:tc>
      </w:tr>
      <w:tr w:rsidR="002B7686" w:rsidRPr="002B7686" w:rsidTr="002B7686">
        <w:trPr>
          <w:trHeight w:val="2575"/>
        </w:trPr>
        <w:tc>
          <w:tcPr>
            <w:tcW w:w="24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Задание</w:t>
            </w:r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 </w:t>
            </w:r>
            <w:r w:rsidRPr="002B7686">
              <w:rPr>
                <w:rFonts w:ascii="Tahoma" w:eastAsia="Times New Roman" w:hAnsi="Tahoma" w:cs="Tahoma"/>
                <w:color w:val="555555"/>
                <w:spacing w:val="-1"/>
                <w:sz w:val="28"/>
                <w:szCs w:val="28"/>
                <w:lang w:eastAsia="ru-RU"/>
              </w:rPr>
              <w:t>самостоятельную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работу (в случае использования интерактивной платформы,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ссылки</w:t>
            </w:r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задание</w:t>
            </w:r>
            <w:proofErr w:type="spell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Ответы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возникающие вопросы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B7686" w:rsidRPr="002B7686" w:rsidTr="002B7686">
        <w:trPr>
          <w:trHeight w:val="2253"/>
        </w:trPr>
        <w:tc>
          <w:tcPr>
            <w:tcW w:w="24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lastRenderedPageBreak/>
              <w:t>Подведение итогов урока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Групповой чат, ВКС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Обобщение знаний, фронтальный опрос, включающий вопросы          </w:t>
            </w:r>
            <w:proofErr w:type="gramStart"/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рефлексию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Ответы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вопросы педагога</w:t>
            </w:r>
          </w:p>
        </w:tc>
      </w:tr>
      <w:tr w:rsidR="002B7686" w:rsidRPr="002B7686" w:rsidTr="002B7686">
        <w:trPr>
          <w:trHeight w:val="3818"/>
        </w:trPr>
        <w:tc>
          <w:tcPr>
            <w:tcW w:w="24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Выдача ученику домашнего задания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17"/>
                <w:sz w:val="28"/>
                <w:szCs w:val="28"/>
                <w:lang w:eastAsia="ru-RU"/>
              </w:rPr>
              <w:t>с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указанием сроков выполнения и с наличием проверки обратной </w:t>
            </w:r>
            <w:r w:rsidRPr="002B7686">
              <w:rPr>
                <w:rFonts w:ascii="Tahoma" w:eastAsia="Times New Roman" w:hAnsi="Tahoma" w:cs="Tahoma"/>
                <w:color w:val="555555"/>
                <w:spacing w:val="-4"/>
                <w:sz w:val="28"/>
                <w:szCs w:val="28"/>
                <w:lang w:eastAsia="ru-RU"/>
              </w:rPr>
              <w:t>связи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(рефлексия, творческое</w:t>
            </w:r>
            <w:proofErr w:type="gram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задание и пр.)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Фиксирует домашнее, сроки его    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выполнения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и    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задает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уточняющие вопросы педагогу</w:t>
            </w:r>
          </w:p>
        </w:tc>
      </w:tr>
    </w:tbl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2) План урока при отсутствии условий проведения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онлайнзанятий</w:t>
      </w:r>
      <w:proofErr w:type="spellEnd"/>
    </w:p>
    <w:p w:rsidR="002B7686" w:rsidRPr="002B7686" w:rsidRDefault="002B7686" w:rsidP="002B768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0352" w:type="dxa"/>
        <w:tblCellMar>
          <w:left w:w="0" w:type="dxa"/>
          <w:right w:w="0" w:type="dxa"/>
        </w:tblCellMar>
        <w:tblLook w:val="04A0"/>
      </w:tblPr>
      <w:tblGrid>
        <w:gridCol w:w="2364"/>
        <w:gridCol w:w="556"/>
        <w:gridCol w:w="10139"/>
        <w:gridCol w:w="4330"/>
        <w:gridCol w:w="6387"/>
      </w:tblGrid>
      <w:tr w:rsidR="002B7686" w:rsidRPr="002B7686" w:rsidTr="002B7686">
        <w:trPr>
          <w:trHeight w:val="897"/>
        </w:trPr>
        <w:tc>
          <w:tcPr>
            <w:tcW w:w="212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Элементы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структуры урока</w:t>
            </w:r>
          </w:p>
        </w:tc>
        <w:tc>
          <w:tcPr>
            <w:tcW w:w="70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Вре</w:t>
            </w:r>
            <w:proofErr w:type="spell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мя, мин</w:t>
            </w:r>
          </w:p>
        </w:tc>
        <w:tc>
          <w:tcPr>
            <w:tcW w:w="29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Деятельность преподавателя</w:t>
            </w:r>
          </w:p>
        </w:tc>
        <w:tc>
          <w:tcPr>
            <w:tcW w:w="227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Деятельность </w:t>
            </w:r>
            <w:proofErr w:type="gramStart"/>
            <w:r w:rsidRPr="002B768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обучающегося</w:t>
            </w:r>
            <w:proofErr w:type="gramEnd"/>
          </w:p>
        </w:tc>
      </w:tr>
      <w:tr w:rsidR="002B7686" w:rsidRPr="002B7686" w:rsidTr="002B7686">
        <w:trPr>
          <w:trHeight w:val="2251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индивидуальная консультация,     в    </w:t>
            </w:r>
            <w:r w:rsidRPr="002B7686">
              <w:rPr>
                <w:rFonts w:ascii="Tahoma" w:eastAsia="Times New Roman" w:hAnsi="Tahoma" w:cs="Tahoma"/>
                <w:color w:val="555555"/>
                <w:spacing w:val="-5"/>
                <w:sz w:val="28"/>
                <w:szCs w:val="28"/>
                <w:lang w:eastAsia="ru-RU"/>
              </w:rPr>
              <w:t>том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Разработка и ознакомление ученика с его планом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работы,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готовностик</w:t>
            </w:r>
            <w:proofErr w:type="spell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урокам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Ответы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9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вопросы педагога</w:t>
            </w:r>
          </w:p>
        </w:tc>
      </w:tr>
      <w:tr w:rsidR="002B7686" w:rsidRPr="002B7686" w:rsidTr="002B7686">
        <w:trPr>
          <w:trHeight w:val="3234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Кейс-технологии</w:t>
            </w:r>
            <w:proofErr w:type="spellEnd"/>
            <w:proofErr w:type="gram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: включают        в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4"/>
                <w:sz w:val="28"/>
                <w:szCs w:val="28"/>
                <w:lang w:eastAsia="ru-RU"/>
              </w:rPr>
              <w:t>себе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теоретический, практический материал, </w:t>
            </w:r>
            <w:r w:rsidRPr="002B7686">
              <w:rPr>
                <w:rFonts w:ascii="Tahoma" w:eastAsia="Times New Roman" w:hAnsi="Tahoma" w:cs="Tahoma"/>
                <w:color w:val="555555"/>
                <w:spacing w:val="-1"/>
                <w:sz w:val="28"/>
                <w:szCs w:val="28"/>
                <w:lang w:eastAsia="ru-RU"/>
              </w:rPr>
              <w:t>итоговое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задание (материалы </w:t>
            </w:r>
            <w:r w:rsidRPr="002B7686">
              <w:rPr>
                <w:rFonts w:ascii="Tahoma" w:eastAsia="Times New Roman" w:hAnsi="Tahoma" w:cs="Tahoma"/>
                <w:color w:val="555555"/>
                <w:spacing w:val="-6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электронном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6"/>
                <w:sz w:val="28"/>
                <w:szCs w:val="28"/>
                <w:lang w:eastAsia="ru-RU"/>
              </w:rPr>
              <w:t>или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бумажном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1"/>
                <w:sz w:val="28"/>
                <w:szCs w:val="28"/>
                <w:lang w:eastAsia="ru-RU"/>
              </w:rPr>
              <w:t>носителе)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обязательна инструкция по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работе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 кейсом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Ответы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9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вопросы педагога</w:t>
            </w:r>
          </w:p>
        </w:tc>
      </w:tr>
      <w:tr w:rsidR="002B7686" w:rsidRPr="002B7686" w:rsidTr="002B7686">
        <w:trPr>
          <w:trHeight w:val="1931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lastRenderedPageBreak/>
              <w:t>Актуализация полученных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Консультирование в соответствии   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17"/>
                <w:sz w:val="28"/>
                <w:szCs w:val="28"/>
                <w:lang w:eastAsia="ru-RU"/>
              </w:rPr>
              <w:t>с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выданным ученику 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планом</w:t>
            </w:r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,в</w:t>
            </w:r>
            <w:proofErr w:type="gramEnd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томчисле</w:t>
            </w:r>
            <w:r w:rsidRPr="002B7686">
              <w:rPr>
                <w:rFonts w:ascii="Tahoma" w:eastAsia="Times New Roman" w:hAnsi="Tahoma" w:cs="Tahoma"/>
                <w:color w:val="555555"/>
                <w:spacing w:val="-11"/>
                <w:sz w:val="28"/>
                <w:szCs w:val="28"/>
                <w:lang w:eastAsia="ru-RU"/>
              </w:rPr>
              <w:t>с</w:t>
            </w:r>
            <w:proofErr w:type="spellEnd"/>
          </w:p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Ответы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возникающие вопросы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Самостоятельно е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ознакомление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теоретическим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материалом</w:t>
            </w:r>
          </w:p>
        </w:tc>
      </w:tr>
      <w:tr w:rsidR="002B7686" w:rsidRPr="002B7686" w:rsidTr="002B7686">
        <w:trPr>
          <w:trHeight w:val="1932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Консультирование в соответствии   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17"/>
                <w:sz w:val="28"/>
                <w:szCs w:val="28"/>
                <w:lang w:eastAsia="ru-RU"/>
              </w:rPr>
              <w:t>с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выданным ученику планом, в том числе </w:t>
            </w:r>
            <w:r w:rsidRPr="002B7686">
              <w:rPr>
                <w:rFonts w:ascii="Tahoma" w:eastAsia="Times New Roman" w:hAnsi="Tahoma" w:cs="Tahoma"/>
                <w:color w:val="555555"/>
                <w:spacing w:val="-11"/>
                <w:sz w:val="28"/>
                <w:szCs w:val="28"/>
                <w:lang w:eastAsia="ru-RU"/>
              </w:rPr>
              <w:t>с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использованием</w:t>
            </w:r>
          </w:p>
          <w:p w:rsidR="002B7686" w:rsidRPr="002B7686" w:rsidRDefault="002B7686" w:rsidP="002B768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телефонной связи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Ответы    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8"/>
                <w:sz w:val="28"/>
                <w:szCs w:val="28"/>
                <w:lang w:eastAsia="ru-RU"/>
              </w:rPr>
              <w:t>на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возникающие вопросы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Самостоятельно е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выполнение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практических заданий</w:t>
            </w:r>
          </w:p>
        </w:tc>
      </w:tr>
      <w:tr w:rsidR="002B7686" w:rsidRPr="002B7686" w:rsidTr="002B7686">
        <w:trPr>
          <w:trHeight w:val="2255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На     электронном   </w:t>
            </w:r>
            <w:r w:rsidRPr="002B7686">
              <w:rPr>
                <w:rFonts w:ascii="Tahoma" w:eastAsia="Times New Roman" w:hAnsi="Tahoma" w:cs="Tahoma"/>
                <w:color w:val="555555"/>
                <w:spacing w:val="-7"/>
                <w:sz w:val="28"/>
                <w:szCs w:val="28"/>
                <w:lang w:eastAsia="ru-RU"/>
              </w:rPr>
              <w:t>или </w:t>
            </w:r>
            <w:proofErr w:type="spell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бумажномносителе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Прием и оценка домашнего задания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     фиксацией    </w:t>
            </w:r>
            <w:r w:rsidRPr="002B7686">
              <w:rPr>
                <w:rFonts w:ascii="Tahoma" w:eastAsia="Times New Roman" w:hAnsi="Tahoma" w:cs="Tahoma"/>
                <w:color w:val="555555"/>
                <w:spacing w:val="-18"/>
                <w:sz w:val="28"/>
                <w:szCs w:val="28"/>
                <w:lang w:eastAsia="ru-RU"/>
              </w:rPr>
              <w:t>в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АИС</w:t>
            </w:r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Самостоятельно е          </w:t>
            </w:r>
            <w:r w:rsidRPr="002B7686">
              <w:rPr>
                <w:rFonts w:ascii="Tahoma" w:eastAsia="Times New Roman" w:hAnsi="Tahoma" w:cs="Tahoma"/>
                <w:color w:val="555555"/>
                <w:spacing w:val="-3"/>
                <w:sz w:val="28"/>
                <w:szCs w:val="28"/>
                <w:lang w:eastAsia="ru-RU"/>
              </w:rPr>
              <w:t>выполнение </w:t>
            </w: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домашнего задания (рефлексия,</w:t>
            </w:r>
            <w:proofErr w:type="gramEnd"/>
          </w:p>
          <w:p w:rsidR="002B7686" w:rsidRPr="002B7686" w:rsidRDefault="002B7686" w:rsidP="002B76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7686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творческое задание и пр.)</w:t>
            </w:r>
          </w:p>
        </w:tc>
      </w:tr>
    </w:tbl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СИСТЕМЫ, ФОРМАТЫ И ИНСТРУМЕНТЫ ДИСТАНЦИОННОГО ОБУЧЕНИЯ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Инструменты и сервисы взаимодействия учителя и ученика в условиях дистанционного обучения.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          использования    всех    ниже     рассматриваемых                        </w:t>
      </w:r>
      <w:r w:rsidRPr="002B7686">
        <w:rPr>
          <w:rFonts w:ascii="Tahoma" w:eastAsia="Times New Roman" w:hAnsi="Tahoma" w:cs="Tahoma"/>
          <w:color w:val="555555"/>
          <w:spacing w:val="-3"/>
          <w:sz w:val="21"/>
          <w:szCs w:val="21"/>
          <w:lang w:eastAsia="ru-RU"/>
        </w:rPr>
        <w:t>инструментов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необходимо наличие микрофона,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веб-камеры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доступа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вИнтернет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Skype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дает</w:t>
      </w:r>
      <w:proofErr w:type="spellEnd"/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следующиевозможности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обмен   информации    представлен    в   различной   форме                 </w:t>
      </w:r>
      <w:r w:rsidRPr="002B7686">
        <w:rPr>
          <w:rFonts w:ascii="Tahoma" w:eastAsia="Times New Roman" w:hAnsi="Tahoma" w:cs="Tahoma"/>
          <w:color w:val="555555"/>
          <w:spacing w:val="-3"/>
          <w:sz w:val="28"/>
          <w:szCs w:val="28"/>
          <w:lang w:eastAsia="ru-RU"/>
        </w:rPr>
        <w:t>(переписка, 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аудиообмен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,в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идеообмен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доступен на различных устройствах (в том числе при «плохом» интернете);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дает возможность различных форм общения как индивидуально, так и в группе (до 50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учениководновременно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есть функционал демонстрации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экранакомпьютера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дает возможность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обменафайлами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загрузка записи урока на компьютер и другие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гаджеты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сохраняется до 30дней.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2.</w:t>
      </w:r>
      <w:r w:rsidRPr="002B7686">
        <w:rPr>
          <w:rFonts w:ascii="Times New Roman" w:eastAsia="Times New Roman" w:hAnsi="Times New Roman" w:cs="Times New Roman"/>
          <w:color w:val="555555"/>
          <w:sz w:val="14"/>
          <w:lang w:eastAsia="ru-RU"/>
        </w:rPr>
        <w:t>             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MicrosoftTeams</w:t>
      </w:r>
      <w:proofErr w:type="spellEnd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доступен на различных платформах (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Apple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Android,Windows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обмен   информации    представлен    в   различной   форме                 </w:t>
      </w:r>
      <w:r w:rsidRPr="002B7686">
        <w:rPr>
          <w:rFonts w:ascii="Tahoma" w:eastAsia="Times New Roman" w:hAnsi="Tahoma" w:cs="Tahoma"/>
          <w:color w:val="555555"/>
          <w:spacing w:val="-3"/>
          <w:sz w:val="28"/>
          <w:szCs w:val="28"/>
          <w:lang w:eastAsia="ru-RU"/>
        </w:rPr>
        <w:t>(переписка, 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аудиообмен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,в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идеообмен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lastRenderedPageBreak/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дает возможность различных форм общения как индивидуально, так и в группе (до 300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учениководновременно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есть функционал демонстрации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экранакомпьютера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возможность   совместной   работы   учителя   и   учеников   с                 </w:t>
      </w:r>
      <w:r w:rsidRPr="002B7686">
        <w:rPr>
          <w:rFonts w:ascii="Tahoma" w:eastAsia="Times New Roman" w:hAnsi="Tahoma" w:cs="Tahoma"/>
          <w:color w:val="555555"/>
          <w:spacing w:val="-4"/>
          <w:sz w:val="28"/>
          <w:szCs w:val="28"/>
          <w:lang w:eastAsia="ru-RU"/>
        </w:rPr>
        <w:t>файлами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различных расширений (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Word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Excel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PowerPoint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идр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файловое хранилище до 10Гбайт;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возможность формировать план событий и задачи (интегрирован с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Outlook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Zoom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(время проведения эфира 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ограничен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40минутами):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обмен   информации    представлен    в   различной   форме                 </w:t>
      </w:r>
      <w:r w:rsidRPr="002B7686">
        <w:rPr>
          <w:rFonts w:ascii="Tahoma" w:eastAsia="Times New Roman" w:hAnsi="Tahoma" w:cs="Tahoma"/>
          <w:color w:val="555555"/>
          <w:spacing w:val="-3"/>
          <w:sz w:val="28"/>
          <w:szCs w:val="28"/>
          <w:lang w:eastAsia="ru-RU"/>
        </w:rPr>
        <w:t>(переписка, 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аудиообмен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,в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идеообмен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доступен на различных устройствах (в том числе при «плохом» интернете);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дает возможность различных форм общения как индивидуально, так и в группе (до 50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учениководновременно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есть функционал демонстрации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экранакомпьютера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дает возможность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обменафайлами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загрузка записи урока на компьютер и другие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гаджеты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сохраняется до 30дней;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есть возможность использования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виртуальнойдоски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            социальные      сети     как     таковые     хорошо                            подходят         </w:t>
      </w:r>
      <w:r w:rsidRPr="002B7686">
        <w:rPr>
          <w:rFonts w:ascii="Tahoma" w:eastAsia="Times New Roman" w:hAnsi="Tahoma" w:cs="Tahoma"/>
          <w:color w:val="555555"/>
          <w:spacing w:val="-7"/>
          <w:sz w:val="21"/>
          <w:szCs w:val="21"/>
          <w:lang w:eastAsia="ru-RU"/>
        </w:rPr>
        <w:t>для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индивидуальногообученияиобученияврамкахкласса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,т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окогдаречьидето масштабах школы, здесь возникает необходимость создания системы дистанционного и электронного обучения.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Системы дистанционного и электронного обучения (решение для школ):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Moodle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Moodle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это свободный программный продукт, который необходимо скачать, развернуть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иадминистрировать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Moodle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позволяет: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создавать 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управлятькурсами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отслеживать доступ к курсам 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элементамкурса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отслеживать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прохождениекурса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размещать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различного формата.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Инструменты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Moodle</w:t>
      </w:r>
      <w:proofErr w:type="spellEnd"/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лекции с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обратнойсвязью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поддерживает 15 типов тестовых заданий (вплоть до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созданиякейсов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lastRenderedPageBreak/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традиционные задания, которые учитель может сформировать при переписке с учеником с закреплением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необходимогоматериала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средство обратной связи (возможность создания форума, использовать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внутреннийчат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Moodlecloud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. В отличие от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Moodle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не требует установки и дает возможность проводить видеоконференции. Не 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требователен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Learme</w:t>
      </w:r>
      <w:proofErr w:type="spellEnd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.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</w:t>
      </w:r>
      <w:proofErr w:type="spellStart"/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</w:t>
      </w:r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Moodle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</w:t>
      </w:r>
      <w:r w:rsidRPr="002B76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proofErr w:type="spellStart"/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GoogleClassroom</w:t>
      </w:r>
      <w:proofErr w:type="gram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объединяет</w:t>
      </w:r>
      <w:proofErr w:type="spellEnd"/>
      <w:proofErr w:type="gram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 себя все сервисы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Google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(автоматически создает на диске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Google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оцениватьих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1" w:name="_bookmark4"/>
      <w:bookmarkStart w:id="2" w:name="_bookmark41"/>
      <w:bookmarkEnd w:id="1"/>
      <w:bookmarkEnd w:id="2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ОБЗОР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ЭЛЕКТРОННЫХ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ОБРАЗОВАТЕЛЬНЫХПЛОЩАДОК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процессе дистанционного обучения учителя могут использовать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электронных образовательных площадок и издательств. В таком случае объем аудиторной работы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учителясокращается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Предпочтение отдается ранее использовавшимся образовательным ресурсам и сервисам.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Обязательна фиксация использования учебных материалов и результатов.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уроков или уроков с использованием </w:t>
      </w:r>
      <w:proofErr w:type="spellStart"/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кейс-технологий</w:t>
      </w:r>
      <w:proofErr w:type="spellEnd"/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условиях перехода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наДО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контенту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Бесплатные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онлайн-ресурсы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обеспечения дистанционного обучения: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8"/>
          <w:lang w:eastAsia="ru-RU"/>
        </w:rPr>
        <w:t>«Российская электронная школа» </w:t>
      </w:r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(</w:t>
      </w:r>
      <w:hyperlink r:id="rId7" w:history="1">
        <w:r w:rsidRPr="002B7686">
          <w:rPr>
            <w:rFonts w:ascii="Tahoma" w:eastAsia="Times New Roman" w:hAnsi="Tahoma" w:cs="Tahoma"/>
            <w:color w:val="0000FF"/>
            <w:sz w:val="28"/>
            <w:u w:val="single"/>
            <w:lang w:eastAsia="ru-RU"/>
          </w:rPr>
          <w:t>https://resh.edu.ru/</w:t>
        </w:r>
      </w:hyperlink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) – уроки  и  задания для всех классов и по всем основным учебным предметам.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Этоболее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120 тысяч уникальных задач, тематические курсы,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lastRenderedPageBreak/>
        <w:t>«Московская электронная школа»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(https://uchebnik.mos.ru/catalogue)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</w:t>
      </w:r>
      <w:hyperlink r:id="rId8" w:history="1">
        <w:r w:rsidRPr="002B7686">
          <w:rPr>
            <w:rFonts w:ascii="Tahoma" w:eastAsia="Times New Roman" w:hAnsi="Tahoma" w:cs="Tahoma"/>
            <w:b/>
            <w:bCs/>
            <w:i/>
            <w:iCs/>
            <w:color w:val="007AD0"/>
            <w:sz w:val="21"/>
            <w:u w:val="single"/>
            <w:lang w:eastAsia="ru-RU"/>
          </w:rPr>
          <w:t>Яндекс.Учебник</w:t>
        </w:r>
      </w:hyperlink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.У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чебник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– автоматическая проверка ответов и мгновенная обратная связь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дляобучающихся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</w:t>
      </w:r>
      <w:proofErr w:type="spellStart"/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ЯКласс</w:t>
      </w:r>
      <w:proofErr w:type="spellEnd"/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9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https://www.yaklass.ru/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–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направлен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проверку усвоенного материала. Педагог даёт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обучающимся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справляются с заданиями.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</w:t>
      </w:r>
      <w:hyperlink r:id="rId10" w:history="1">
        <w:r w:rsidRPr="002B7686">
          <w:rPr>
            <w:rFonts w:ascii="Tahoma" w:eastAsia="Times New Roman" w:hAnsi="Tahoma" w:cs="Tahoma"/>
            <w:b/>
            <w:bCs/>
            <w:i/>
            <w:iCs/>
            <w:color w:val="007AD0"/>
            <w:sz w:val="21"/>
            <w:u w:val="single"/>
            <w:lang w:eastAsia="ru-RU"/>
          </w:rPr>
          <w:t>Учи.ру</w:t>
        </w:r>
      </w:hyperlink>
      <w:hyperlink r:id="rId11" w:history="1">
        <w:r w:rsidRPr="002B7686">
          <w:rPr>
            <w:rFonts w:ascii="Tahoma" w:eastAsia="Times New Roman" w:hAnsi="Tahoma" w:cs="Tahoma"/>
            <w:b/>
            <w:bCs/>
            <w:i/>
            <w:iCs/>
            <w:color w:val="007AD0"/>
            <w:sz w:val="21"/>
            <w:u w:val="single"/>
            <w:lang w:eastAsia="ru-RU"/>
          </w:rPr>
          <w:t>» 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12" w:history="1">
        <w:proofErr w:type="gramEnd"/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https://uchi.ru/</w:t>
        </w:r>
        <w:proofErr w:type="gramStart"/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– крупная образовательная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онлайн-платформа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целой система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заданий для учеников разных классов и разной подготовленности.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дистанционному обучению.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платформа новой школы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13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http://www.pcbl.ru/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успешнойучёбы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издательство «Просвещение»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14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https://media.prosv.ru/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</w:t>
      </w:r>
      <w:proofErr w:type="spellStart"/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Мособртв</w:t>
      </w:r>
      <w:proofErr w:type="spellEnd"/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15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https://mosobr.tv/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– телеканал, где школьное расписание и уроки представлены в режиме прямого эфира;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«Билет в будущее»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(https://site.bilet.worldskills.ru/) – про ориентационный портал с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видеоуроками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средней и старшей школы;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2B7686">
          <w:rPr>
            <w:rFonts w:ascii="Tahoma" w:eastAsia="Times New Roman" w:hAnsi="Tahoma" w:cs="Tahoma"/>
            <w:b/>
            <w:bCs/>
            <w:i/>
            <w:iCs/>
            <w:sz w:val="28"/>
            <w:u w:val="single"/>
            <w:lang w:eastAsia="ru-RU"/>
          </w:rPr>
          <w:t>«Маркетплейс образовательных услуг» </w:t>
        </w:r>
      </w:hyperlink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(</w:t>
      </w:r>
      <w:hyperlink r:id="rId17" w:history="1">
        <w:r w:rsidRPr="002B7686">
          <w:rPr>
            <w:rFonts w:ascii="Tahoma" w:eastAsia="Times New Roman" w:hAnsi="Tahoma" w:cs="Tahoma"/>
            <w:color w:val="0000FF"/>
            <w:sz w:val="28"/>
            <w:u w:val="single"/>
            <w:lang w:eastAsia="ru-RU"/>
          </w:rPr>
          <w:t>https://elducation.ru/</w:t>
        </w:r>
      </w:hyperlink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) – каталог интерактивных образовательных материалов, учебной литературы, электронных книг, обучающим видео </w:t>
      </w:r>
      <w:proofErr w:type="spellStart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икурсам</w:t>
      </w:r>
      <w:proofErr w:type="spellEnd"/>
      <w:r w:rsidRPr="002B768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«Мои достижения»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18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https://myskills.ru/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-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онлайн-платформа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широким выбором диагностик для учеников с 1 по 11 класс по школьным предметам и различным тематикам;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</w:t>
      </w:r>
      <w:proofErr w:type="spellStart"/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Олимпиум</w:t>
      </w:r>
      <w:proofErr w:type="spellEnd"/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19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https://olimpium.ru/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– платформа для проведения олимпиад и курсов;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«Урок цифры»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r w:rsidRPr="002B768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https://урокцифры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.р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ф/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– Всероссийский  образовательный проект позволяющий школьникам знакомиться с основами цифровой экономики, цифровых технологий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ипрограммирования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«Мобильное электронное образование»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https://edu.mob-edu.ru/ (далее – МЭО) (для общего образования с 1 по 11 классы) обеспечивают освоение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обучающимися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образовательных программ в полном соответствии с ФГОС. Для  этого  в  МЭО  предусмотрены  специализированные  инструменты  –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Системавидеоконференций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,«</w:t>
      </w:r>
      <w:proofErr w:type="spellStart"/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Системаличныхсообщений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Вопросдня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«Матрица назначений заданий».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Платформа «ФИЗИКОН» </w:t>
      </w:r>
      <w:hyperlink r:id="rId20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https://physicon.ru/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работает с декабря 2019 года.  Первыми  к  ней  были  подключены  100  школ-участников  проекта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Цифроваяобразовательнаясреда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лагодаряплатформеэтишколыпервыми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фронтальных демонстраций.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Электронное образовательная среда ЭОС «Русское слово» </w:t>
      </w:r>
      <w:hyperlink r:id="rId21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http://russlo-edu.ru/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– это облачный сервис, работающий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объединяющий в себе образовательный издательский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а также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гаджете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в любом удобном для пользователя месте и в любое время, через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любойбраузер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Информационно-образовательная база ГКОУ РД «Республиканский центр дистанционного обучения детей-инвалидов»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использования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 педагогами и учащимися по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адресу:</w:t>
      </w:r>
      <w:hyperlink r:id="rId22" w:history="1">
        <w:r w:rsidRPr="002B7686">
          <w:rPr>
            <w:rFonts w:ascii="Tahoma" w:eastAsia="Times New Roman" w:hAnsi="Tahoma" w:cs="Tahoma"/>
            <w:b/>
            <w:bCs/>
            <w:color w:val="007AD0"/>
            <w:sz w:val="21"/>
            <w:u w:val="single"/>
            <w:lang w:eastAsia="ru-RU"/>
          </w:rPr>
          <w:t>http</w:t>
        </w:r>
        <w:proofErr w:type="spellEnd"/>
        <w:r w:rsidRPr="002B7686">
          <w:rPr>
            <w:rFonts w:ascii="Tahoma" w:eastAsia="Times New Roman" w:hAnsi="Tahoma" w:cs="Tahoma"/>
            <w:b/>
            <w:bCs/>
            <w:color w:val="007AD0"/>
            <w:sz w:val="21"/>
            <w:u w:val="single"/>
            <w:lang w:eastAsia="ru-RU"/>
          </w:rPr>
          <w:t>://</w:t>
        </w:r>
        <w:proofErr w:type="spellStart"/>
        <w:r w:rsidRPr="002B7686">
          <w:rPr>
            <w:rFonts w:ascii="Tahoma" w:eastAsia="Times New Roman" w:hAnsi="Tahoma" w:cs="Tahoma"/>
            <w:b/>
            <w:bCs/>
            <w:color w:val="007AD0"/>
            <w:sz w:val="21"/>
            <w:u w:val="single"/>
            <w:lang w:eastAsia="ru-RU"/>
          </w:rPr>
          <w:t>dagrcdo.ru</w:t>
        </w:r>
        <w:proofErr w:type="spellEnd"/>
        <w:r w:rsidRPr="002B7686">
          <w:rPr>
            <w:rFonts w:ascii="Tahoma" w:eastAsia="Times New Roman" w:hAnsi="Tahoma" w:cs="Tahoma"/>
            <w:b/>
            <w:bCs/>
            <w:color w:val="007AD0"/>
            <w:sz w:val="21"/>
            <w:u w:val="single"/>
            <w:lang w:eastAsia="ru-RU"/>
          </w:rPr>
          <w:t>/?p=3327</w:t>
        </w:r>
      </w:hyperlink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Раздел сайта корпорации «Российский учебник» </w:t>
      </w:r>
      <w:r w:rsidRPr="002B768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https://rosuchebnik.ru/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«Начальное образование» – это источник методической помощи по предметам для учителей начальной школы.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LECTA – </w:t>
      </w:r>
      <w:r w:rsidRPr="002B768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https://lecta.rosuchebnik.ru/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    педагогу    будут    доступны     сервисы     «Классная     работа» и «Контрольная работа», с помощью которых легко планировать уроки, создавать презентации и красочные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наглядныематериалы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Ресурс «Открытый урок. Первое сентября» </w:t>
      </w:r>
      <w:hyperlink r:id="rId23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https://1sept.ru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Единая коллекция цифровых образовательных ресурсов </w:t>
      </w:r>
      <w:hyperlink r:id="rId24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http://school-collection.edu.ru/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– это удобная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онлайн-платформа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продуманной навигацией, где педагог начальных классов может легко найти нужный материал. Ресурс  содержит обширную  коллекцию иллюстраций, фотографий  и видеоматериалов для оформления презентаций, наглядных материалов или слайд-шоу.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    самостоятельной    работы,    поурочное    планирование     и программы по основным предметам с 1 по 4класс.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онлайн-мероприятиях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Информационно-образовательная среда «Российская электронная школа» доступна в сети «Интернет» по адресу </w:t>
      </w:r>
      <w:hyperlink r:id="rId25" w:history="1">
        <w:r w:rsidRPr="002B7686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https://resh.edu.ru/</w:t>
        </w:r>
      </w:hyperlink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Интерактивныевидеоуроки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 – 11 классов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представляют из себя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(31 рабочая программа и более 6000 интерактивных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Каждый урок состоит из 5 модулей (мотивационный, объясняющий, тренировочный, контрольный, дополнительный).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Мотивационный модуль («Начнём урок»)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Объясняющий модуль («Основная часть»)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явления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lastRenderedPageBreak/>
        <w:t>Тренировочный модуль («Тренировочные задания»</w:t>
      </w:r>
      <w:proofErr w:type="gramStart"/>
      <w:r w:rsidRPr="002B7686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)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Контрольный модуль («Контрольные задания»)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интернет-ресурсов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рекомендованных к изучению.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Весь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представляется возможность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использования функций: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Кроме интерактивных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портале РЭШ представлены материалы других образовательных проектов («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Киноуроки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школах России», «Шахматы»,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видеоэкскурсии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видеолекции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Инструкция по работе с открытым информационно-образовательным порталом «Российская электронная школа»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>1. Авторизация / Регистрация пользователя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необходимо обратиться с соответствующим запросом в службу поддержки, нажав кнопку «Добавить образовательную организацию».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Также Вы можете указать отчество и пол. Для пользователей, выбравших роль «ученик»,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–к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ласс.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авторизации Вы можете воспользоваться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аккаунтами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социальных сетях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ВКонтакте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Facebook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успешной авторизации Вы попадаете на главную страницу Личного кабинета.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>2. Личный кабинет ученика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Начало работы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виджетов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«Активность», «Моя статистика» нажмите «Настройки».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  привязки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аккаунтов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прохождения по ссылке, в личном кабинете ученика появится запись о родителе (родителях).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Расписание занятий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создания курса необходимо нажать кнопку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0.25pt;height:28.5pt"/>
        </w:pic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в результате чего открывается форма: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Данная форма предполагает выбор одного из двух вариантов курса: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Стандартный курс.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Индивидуальный курс.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заполнения формы создания курса, необходимо нажать кнопку «Сохранить». Курс и расписание  будут созданы и появятся на странице раздела «Расписание».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Расписание представлено в виде таблицы.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формате отображения расписания на неделю таблица представляет собой набор учебных дней.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нажатии на выбранный урок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shape id="_x0000_i1026" type="#_x0000_t75" alt="" style="width:45.75pt;height:12.75pt"/>
        </w:pic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Вы перейдете на страницу урока.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Дневник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Дневник позволяет следить за успеваемостью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обучающегося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Достижения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Раздел «Достижения» содержит статистическую информацию об успеваемости ученика в разрезе курса и предметов.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Нажмите 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shape id="_x0000_i1027" type="#_x0000_t75" alt="" style="width:34.5pt;height:35.25pt"/>
        </w:pic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и Вы увидите дополнительную информацию: класс/ тему урока / результат / дата лучшего результата /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типпройденных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заданий/ результат / статус урока.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Уведомления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разделе отображаются актуальные оповещения, уведомления, напоминания, календарные заметки, события.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Нажмите на прямоугольник сообщения, чтобы увидеть подробный текст.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Избранное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Заметки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>3. Личный кабинет учителя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Начало работы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Слева на странице размещена информация пользователя: фото, фамилия и имя, дата рождения.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виджетов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Ученики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нажатии кнопки «Пригласить учеников» Система сформирует ссылку, по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который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нужно пройти зарегистрированным на портале ученикам.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прохождения учениками по ссылке, в разделе «Уведомления» появится соответствующее сообщение.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подтверждения привязки ученика необходимо 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этого, как привязка учеников будет подтверждена.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Задания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Раздел «Задания» позволяет назначать привязанным ученикам задания.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нажатии кнопки «Добавить задание» открывается форма для выбора задания и назначения его ученику.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>4. Личный кабинет родителя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Начало работы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виджетов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Дети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  «Привязать».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Открывается форма, в которую необходимо внести логин или адрес электронной почты  Вашего ребёнка и нажать кнопку «Привязать».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lang w:eastAsia="ru-RU"/>
        </w:rPr>
        <w:t>5. Быстрый поиск по сайту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удобства пользователей разработан универсальный расширенный поиск.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Выбрав категорию для поиска, система предложит Вам ввести поисковый запрос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Результаты поиска формируются на отдельной странице.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pict>
          <v:shape id="_x0000_s1026" type="#_x0000_t75" alt="" style="position:absolute;left:0;text-align:left;margin-left:0;margin-top:0;width:115.5pt;height:159pt;z-index:251658240;mso-wrap-distance-left:0;mso-wrap-distance-right:0;mso-position-horizontal:left;mso-position-vertical-relative:line" o:allowoverlap="f">
            <w10:wrap type="square"/>
          </v:shape>
        </w:pic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левом блоке можно уточнить запрос и сузить выдачу.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ИНТЕРНЕТ-РЕСУРСЫ ПО УЧЕБНЫМ ПРЕДМЕТАМ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 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русскому языку и литературе: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http://www.ruscorpora.ru – Национальный корпус русского языка – информационно-справочная система, основанная на собрании русских текстов  в электронной форме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http://etymolog.ruslang.ru /– Этимология и история русского языка www.mapryal.org/ – МАПРЯЛ – международная ассоциация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www.feb-web.ru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http://philology.ruslibrary.ru – Электронная библиотека специальной филологической литературы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www.gumer.info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bibliotek_Buks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Literat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Index_Lit.php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– Электронная библиотека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Гумер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Литературоведение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http://magazines.russ.ru/    – Журнальный зал – литературно- художественные и гуманитарные русские журналы, выходящие в России и за рубежом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http://lib.prosv.ru      –   «Школьная   библиотека»   –   проект  издательства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«Просвещение» – вся школьная программа по литературе на одном сайте http://bibliotekar.ru/pisateli/index.htm/  –  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Библиотекарь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.Р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  – электронная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www.licey.net/lit/poet20 / – В.П. Крючков «Русская поэзия 20 века»: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www.gutov.ru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lifshitz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texts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ocherk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/ork-sod.htm / – М. Лифшиц «Очерки русской культуры»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http://www.hi-edu.ru/e-books/xbook107/01/index.html?part-005.htm/ –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Н.С.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Валгина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Современный русский язык: электронный учебник http://rus.1september.ru  /  –  Электронная  версия  газеты  «Русский  язык».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для учителей «Я иду на урок русского языка»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http://lit.1september.ru / – Электронная версия газеты «Литература». Сайт для учителей «Я иду на урок литературы»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http://festival.1september.ru/subjects/8 – Фестиваль педагогических идей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«Открытый урок». Преподавание русского языка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br w:type="textWrapping" w:clear="all"/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http://festival.1september.ru/subjects/9 – Фестиваль педагогических идей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«Открытый урок». Преподавание литературы http://www.edu.ru/modules.php?op=modload&amp;name=Web_Links&amp;file=index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&amp;l_op=viewlink&amp;cid=299&amp;fids[]=279 / – Каталог образовательных ресурсов по русскому языку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www.edu.ru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modules.php?op=modload&amp;name=Web_Links&amp;file=index&amp;l_op</w:t>
      </w:r>
      <w:proofErr w:type="spell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=viewlin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... –  Каталог образовательных ресурсов по литературе http://litera.edu.ru/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Коллекция: русская и зарубежная литература для школы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http://window.edu.ru/window/catalog?p_rubr=2.1.21/ – Ресурсы по русскому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языку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http://window.edu.ru/window/catalog?p_rubr=2.1.10/       –        Ресурсы         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литературе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http://school-collection.edu.ru/catalog/rubr/8f5d7210-86a6-11da-a72b- 0800200c9a66/15577/?/ – Русский язык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http://school-collection.edu.ru/catalog/rubr/8f5d7210-86a6-11da-a72b- 0800200c9a66/16038/?&amp;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sort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– Литература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www.uchportal.ru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www.Ucheba.com/  –        Образовательный портал        «Учеба»:          «Уроки» (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www.uroki.ru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«Методики» (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www.metodiki.ru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«Пособия» (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www.posobie.ru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www.pedved.ucoz.ru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       – Образовательный сайт 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PedVeD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– помощь учителю-словеснику, студенту-филологу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www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uroki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net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docrus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htm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/ – Сайт «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Uroki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net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».Для учителя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русского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 /         –          Российский образовательный портал. Сборник методических разработок для школы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русскому языку и литературе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www.a4format.ru/  –   Виртуальная   библиотека   «Урок   в   формате   a4».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Русская литература XVIII–XX веков (для презентаций, уроков и ЕГЭ)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www.metodkabinet.eu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/PO/PO_menu_RussYaz.html/      –         Проект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«Методкабинет». Учителю русского языка и литературы (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www.metodkabinet.eu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/PO/PO_menu_Litera.html)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www.it-n.ru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/communities.aspx?cat_no=2168&amp;tmpl=com – Сеть творческих учителей. Информационные технологии на уроках русского языка и  литературы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http://school.iot.ru/ – Интернет-обучение. Сайт методической поддержки учителей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http://infoteka.intergu.ru/index.asp?main=res#/        –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Инфотека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методических материалов по литературе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http://person.edu.ru/default.asp?ob_no=2465 /         –        Учительские          находки: конкурс методических разработок для школы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http://www.wiki.vladimir.i-edu.ru/ – Сообщество учителей-словесников http://uchitel.cuba-vision.com/index.asp/      – Образовательный сайт учителя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русского       языка и        литературы Р.М.  Леонтьевой (разработки          уроков, презентации, интерактивные тесты)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иностранному языку: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https://www.adme.ru/zhizn-nauka/150-poleznyh-ssylok-dlya- samostoyatelnogo-izucheniya-anglijskogo-1229910/       –        150    ссылок          для самостоятельного изучения английского языка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https://www.adme.ru/zhizn-nauka/govorim-po-nemecki-30-sajtov-v-pomosch- 1084560/ – 30 ссылок для самостоятельного изучения немецкого языка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математике, физике и информатике: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https://interneturok.ru/ https://ege.sdamgia.ru/ – решу ЕГЭ https://oge.sdamgia.ru/ – решу ОГЭ http://fipi.ru/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математике: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http://zadachi.mccme.ru – задачи по геометрии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http://Uztest.ru/ – простая платформа для учителей математики http://www.bymath.net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физике: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http://www.virtulab.net/ – виртуальные лабораторные работы http://lbz.ru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http://www.fizika.ru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http://www.physics.ru Открытый колледж: Физика по информатике: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http://acmp.ru – Школа программиста, алгоритмы решения олимпиадных задач, онлайновая система проверки выполнения заданий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любого языка программирования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http://pascalabc.net –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система программирования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Pascal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ABCNET http://www.problems.ru     –        задачи         по      информатике          (интернет-проект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«Задачи»:     помощь      при   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подготовкеуроков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       кружковых и факультативных занятий)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http://kpolyakov.narod.ru – сайт учителя информатики, автора учебников Ю.К.Полякова, методические материалы для учителя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истории и обществознанию: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http://www.fipi.ru/  –        Сайт  Федерального      института          педагогических измерений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http://www.humanities.edu.ru     –        Портал        «Социально-гуманитарное       и политологическое образование»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http://www.auditorium.ru  –        Информационно-образовательный          портал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«Гуманитарные науки»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http://www.allsoch.ru – Поисково-информационная система «Отличник» http://www.tuad.nsk.ru/history          – История России http://www.historymiH.com/ – История России http://www.praviteli.narod.ru – Правители России и СССР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http://his.lseDtember.m/urok/indeks.phD?subiektID=100030 – Материалы газеты «История»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http://his.1september.ru – Тематические коллекции по истории Единой коллекции ЦОР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педагогических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измерений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http://www.ege.edu.ru/ru/ –        официальный       информационный          портал единого государственного экзамена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http://www.edu.ru – Портал «Российское образование» http://www.humanities.edu.ru   –        Портал        «Социально-гуманитарное          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политологическое образование»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http://www.allsoch.ru – Поисково-информационная система «Отличник» http://his.lseDtember.m/urok/indeks.phD?subiektID=100030  –          Материалы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газеты «История»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биологии: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PaleontologyLib.ru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палеоклиматология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палеоэкология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Genetiku.ru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AnFiz.ru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ботанике: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PlantLife.ru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Gribochek.su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VoLiMo.ru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FlowerLib.ru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Cvetovodstvo.su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Энциклопедия цветов и комнатных растений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Dendrology.ru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Лесная библиотека: сведения по лесоведению,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BerryLib.ru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AgroLib.ru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зоологии: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AnimalKingdom.su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Paukoobraznye.ru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Паукообразные. Статьи и книги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опаукообразных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InsectaLib.ru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Paseka.su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ButterflyLib.ru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Бабочки. Статьи и книги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очешуекрылых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Ornithology.su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Herpeton.ru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Герпетология. Библиотека о земноводных и пресмыкающихся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AquaLib.ru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Подводные обитатели. Книги и статьи по гидробиологии Ribovodstvo.com – Библиотека по рыбоводству. Статьи и книги о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AquariumLib.ru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UdimRibu.ru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рыболова. Книги о рыбалке и промышленном рыболовстве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HuntLib.ru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Mur-r.ru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медицине: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GeLib.ru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Sohmet.ru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M-Sestra.ru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PharmacologyLib.ru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химии: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https://infourok.ru/videouroki/himija https://videouroki.net/video/himiya/10-class/himiya-10-klass-fgos/ https://resh.edu.ru/subject/29/10/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https://www.youtube.com/playlist?list=PLvtJKssE5NrhfUV8Ndel0XKUArInS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https://yandex.ru/video/preview/?filmId=2126022719302458577&amp;noreask=1&amp;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parent-reqid=1584644642402337-46692736306971565400169-sas3-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6056&amp;path=wizard&amp;text=видеоуроки+по+химии+11+класс+габриелян+полный+ курс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географии: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https://resh.edu.ru/subject/4/ http://www.edu.ru https://foxford.ru/ https://stepik.org/catalog?tag=20521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https://www.youtube.com/user/KhanAcademyRussian/featured https://www.krugosvet.ru/enc/geografiya http://geoman.ru/geography/info/index.shtml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http://www.geo-sfera.info/index/0-43 http://www.resolventa.ru/demo/geo/demogeo.htm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 различным предметам для использования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 педагогами и учащимися по адресу: http://dagrcdo.ru/?p=3327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Список полезных детских ресурсов: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Ресурс   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tatarovo.ru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 содержит     обширную     подборку    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аудиофайлов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viki.rdf.ru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база, содержащая электронные презентации и клипы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детей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http://www.kinder.ru/default.htm –       Каталог       детских       ресурсов         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Киндер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сказок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современных авторов, так и классиков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http://www.skazochki.narod.ru/index_flash.html –  Сайт  «Детский мир». Детские песни, сказки, мультфильмы, загадки и др.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http://www.cofe.ru/read-ka –  Детский  сказочный   журнал   «Почитай-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http://www.biblioguide.ru/ –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BiblioГид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путеводитель по детским книжкам http://www.kostyor.ru/archives.html – Сайт школьного журнала «Костѐ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http://playroom.com.ru –    Детская       игровая       комната.          Множество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http://beautiful-all.narod.ru/deti/deti.html – Каталог полезных детских ресурсов. На сайте собрано множество </w:t>
      </w:r>
      <w:proofErr w:type="gram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материалов</w:t>
      </w:r>
      <w:proofErr w:type="gram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с русскоязычного, так и с англоязычного Интернета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http://cat-gallery.narod.ru/kids/ – Ребятам о котятах. Для детей и родителей, которые очень любят кошек</w:t>
      </w:r>
    </w:p>
    <w:p w:rsidR="002B7686" w:rsidRPr="002B7686" w:rsidRDefault="002B7686" w:rsidP="002B768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http://www.maciki.com/ – На сайте детские песенки, сказки, </w:t>
      </w:r>
      <w:proofErr w:type="spellStart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потешки</w:t>
      </w:r>
      <w:proofErr w:type="spellEnd"/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прибаутки, загадки, скороговорки, колыбельные песенки</w:t>
      </w:r>
    </w:p>
    <w:p w:rsidR="002B7686" w:rsidRPr="002B7686" w:rsidRDefault="002B7686" w:rsidP="002B7686">
      <w:pPr>
        <w:shd w:val="clear" w:color="auto" w:fill="FFFFFF"/>
        <w:spacing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76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http://potomy.ru/ – Сайт, на котором можно найти множество ответов на разные детские вопросы</w:t>
      </w:r>
    </w:p>
    <w:p w:rsidR="000F33EA" w:rsidRDefault="000F33EA"/>
    <w:sectPr w:rsidR="000F33EA" w:rsidSect="000F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686"/>
    <w:rsid w:val="000F33EA"/>
    <w:rsid w:val="0024231B"/>
    <w:rsid w:val="002B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EA"/>
  </w:style>
  <w:style w:type="paragraph" w:styleId="1">
    <w:name w:val="heading 1"/>
    <w:basedOn w:val="a"/>
    <w:link w:val="10"/>
    <w:uiPriority w:val="9"/>
    <w:qFormat/>
    <w:rsid w:val="002B7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76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7686"/>
    <w:rPr>
      <w:color w:val="800080"/>
      <w:u w:val="single"/>
    </w:rPr>
  </w:style>
  <w:style w:type="character" w:customStyle="1" w:styleId="delim">
    <w:name w:val="delim"/>
    <w:basedOn w:val="a0"/>
    <w:rsid w:val="002B7686"/>
  </w:style>
  <w:style w:type="paragraph" w:customStyle="1" w:styleId="section1">
    <w:name w:val="section1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B7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B7686"/>
    <w:rPr>
      <w:b/>
      <w:bCs/>
    </w:rPr>
  </w:style>
  <w:style w:type="character" w:styleId="a8">
    <w:name w:val="Emphasis"/>
    <w:basedOn w:val="a0"/>
    <w:uiPriority w:val="20"/>
    <w:qFormat/>
    <w:rsid w:val="002B7686"/>
    <w:rPr>
      <w:i/>
      <w:iCs/>
    </w:rPr>
  </w:style>
  <w:style w:type="paragraph" w:customStyle="1" w:styleId="110">
    <w:name w:val="110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2">
    <w:name w:val="section2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basedOn w:val="a0"/>
    <w:rsid w:val="002B7686"/>
  </w:style>
  <w:style w:type="paragraph" w:styleId="ab">
    <w:name w:val="List Paragraph"/>
    <w:basedOn w:val="a"/>
    <w:uiPriority w:val="34"/>
    <w:qFormat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3">
    <w:name w:val="section3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4">
    <w:name w:val="section4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5">
    <w:name w:val="section5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6">
    <w:name w:val="section6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7">
    <w:name w:val="section7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8">
    <w:name w:val="section8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9">
    <w:name w:val="section9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0">
    <w:name w:val="section10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1">
    <w:name w:val="section11"/>
    <w:basedOn w:val="a"/>
    <w:rsid w:val="002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B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7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2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9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2767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://www.pcbl.ru/" TargetMode="External"/><Relationship Id="rId18" Type="http://schemas.openxmlformats.org/officeDocument/2006/relationships/hyperlink" Target="https://myskills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usslo-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elducation.ru/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ducation.ru/" TargetMode="External"/><Relationship Id="rId20" Type="http://schemas.openxmlformats.org/officeDocument/2006/relationships/hyperlink" Target="https://physicon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mosobr.tv/" TargetMode="External"/><Relationship Id="rId23" Type="http://schemas.openxmlformats.org/officeDocument/2006/relationships/hyperlink" Target="https://1sept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olimpium.ru/" TargetMode="External"/><Relationship Id="rId4" Type="http://schemas.openxmlformats.org/officeDocument/2006/relationships/hyperlink" Target="http://www.dagminobr.ru/deiatelnost/konkursi/informaciya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edia.prosv.ru/" TargetMode="External"/><Relationship Id="rId22" Type="http://schemas.openxmlformats.org/officeDocument/2006/relationships/hyperlink" Target="http://dagrcdo.ru/?p=33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10712</Words>
  <Characters>61064</Characters>
  <Application>Microsoft Office Word</Application>
  <DocSecurity>0</DocSecurity>
  <Lines>508</Lines>
  <Paragraphs>143</Paragraphs>
  <ScaleCrop>false</ScaleCrop>
  <Company>Reanimator Extreme Edition</Company>
  <LinksUpToDate>false</LinksUpToDate>
  <CharactersWithSpaces>71633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2020-05-16T10:25:00Z</dcterms:created>
  <dcterms:modified xsi:type="dcterms:W3CDTF">2020-05-16T10:25:00Z</dcterms:modified>
</cp:coreProperties>
</file>